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5E" w:rsidRDefault="00C455C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5pt;margin-top:66.75pt;width:474.75pt;height:639.75pt;z-index:251663360" strokecolor="white [3212]">
            <v:textbox style="mso-next-textbox:#_x0000_s1028">
              <w:txbxContent>
                <w:p w:rsidR="00B64284" w:rsidRPr="00211FDC" w:rsidRDefault="00A52ECA" w:rsidP="00B64284">
                  <w:pPr>
                    <w:jc w:val="center"/>
                    <w:rPr>
                      <w:rFonts w:ascii="Times New Roman" w:hAnsi="Times New Roman" w:cs="Times New Roman"/>
                      <w:b/>
                      <w:sz w:val="60"/>
                      <w:szCs w:val="6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60"/>
                      <w:szCs w:val="60"/>
                      <w:u w:val="single"/>
                    </w:rPr>
                    <w:t xml:space="preserve">Provider </w:t>
                  </w:r>
                  <w:r w:rsidR="00B64284" w:rsidRPr="00211FDC">
                    <w:rPr>
                      <w:rFonts w:ascii="Times New Roman" w:hAnsi="Times New Roman" w:cs="Times New Roman"/>
                      <w:b/>
                      <w:sz w:val="60"/>
                      <w:szCs w:val="60"/>
                      <w:u w:val="single"/>
                    </w:rPr>
                    <w:t>Referral</w:t>
                  </w:r>
                  <w:r w:rsidR="00211FDC" w:rsidRPr="00211FDC">
                    <w:rPr>
                      <w:rFonts w:ascii="Times New Roman" w:hAnsi="Times New Roman" w:cs="Times New Roman"/>
                      <w:b/>
                      <w:sz w:val="60"/>
                      <w:szCs w:val="60"/>
                      <w:u w:val="single"/>
                    </w:rPr>
                    <w:t xml:space="preserve"> Information</w:t>
                  </w:r>
                </w:p>
                <w:p w:rsidR="00B64284" w:rsidRPr="00211FDC" w:rsidRDefault="00201355" w:rsidP="00B64284">
                  <w:pPr>
                    <w:jc w:val="center"/>
                    <w:rPr>
                      <w:rFonts w:ascii="Times New Roman" w:hAnsi="Times New Roman" w:cs="Times New Roman"/>
                      <w:b/>
                      <w:sz w:val="60"/>
                      <w:szCs w:val="6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Same day </w:t>
                  </w:r>
                  <w:r w:rsidR="006B559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drop-</w:t>
                  </w:r>
                  <w:r w:rsidR="00B64284" w:rsidRPr="00211FD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ins are OK.</w:t>
                  </w:r>
                </w:p>
                <w:p w:rsidR="00B64284" w:rsidRPr="00211FDC" w:rsidRDefault="00B64284" w:rsidP="00B64284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211FDC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To refer a patient</w:t>
                  </w:r>
                  <w:r w:rsidR="006B559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:</w:t>
                  </w:r>
                </w:p>
                <w:p w:rsidR="00B64284" w:rsidRPr="00211FDC" w:rsidRDefault="006B5591" w:rsidP="00B642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Give your patient a fly</w:t>
                  </w:r>
                  <w:r w:rsidR="00B64284"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>er.</w:t>
                  </w:r>
                </w:p>
                <w:p w:rsidR="00B64284" w:rsidRDefault="00B64284" w:rsidP="007A4A7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Send a </w:t>
                  </w:r>
                  <w:r w:rsidRPr="006B5591">
                    <w:rPr>
                      <w:rFonts w:ascii="Times New Roman" w:hAnsi="Times New Roman" w:cs="Times New Roman"/>
                      <w:b/>
                      <w:sz w:val="36"/>
                      <w:szCs w:val="36"/>
                      <w:u w:val="single"/>
                    </w:rPr>
                    <w:t>CC Link PT</w:t>
                  </w:r>
                  <w:r w:rsidRPr="006B5591">
                    <w:rPr>
                      <w:rFonts w:ascii="Times New Roman" w:hAnsi="Times New Roman" w:cs="Times New Roman"/>
                      <w:sz w:val="36"/>
                      <w:szCs w:val="36"/>
                      <w:u w:val="single"/>
                    </w:rPr>
                    <w:t xml:space="preserve"> to </w:t>
                  </w:r>
                  <w:r w:rsidRPr="006B5591">
                    <w:rPr>
                      <w:rFonts w:ascii="Times New Roman" w:hAnsi="Times New Roman" w:cs="Times New Roman"/>
                      <w:b/>
                      <w:sz w:val="36"/>
                      <w:szCs w:val="36"/>
                      <w:u w:val="single"/>
                    </w:rPr>
                    <w:t xml:space="preserve">Dr. Michael </w:t>
                  </w:r>
                  <w:proofErr w:type="spellStart"/>
                  <w:proofErr w:type="gramStart"/>
                  <w:r w:rsidRPr="006B5591">
                    <w:rPr>
                      <w:rFonts w:ascii="Times New Roman" w:hAnsi="Times New Roman" w:cs="Times New Roman"/>
                      <w:b/>
                      <w:sz w:val="36"/>
                      <w:szCs w:val="36"/>
                      <w:u w:val="single"/>
                    </w:rPr>
                    <w:t>Changaris</w:t>
                  </w:r>
                  <w:proofErr w:type="spellEnd"/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,</w:t>
                  </w:r>
                  <w:proofErr w:type="gramEnd"/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include the </w:t>
                  </w: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>group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to which you refer the patient</w:t>
                  </w: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and 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a</w:t>
                  </w: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brief</w:t>
                  </w: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note 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stating</w:t>
                  </w:r>
                  <w:r w:rsidRPr="00211FD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reason for referral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.</w:t>
                  </w:r>
                </w:p>
                <w:p w:rsidR="00B331EF" w:rsidRPr="00211FDC" w:rsidRDefault="008D729C" w:rsidP="007A4A73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The classes 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are to be held in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</w:t>
                  </w:r>
                  <w:r w:rsidR="006B5591">
                    <w:rPr>
                      <w:rFonts w:ascii="Times New Roman" w:hAnsi="Times New Roman" w:cs="Times New Roman"/>
                      <w:sz w:val="36"/>
                      <w:szCs w:val="36"/>
                    </w:rPr>
                    <w:t>Room 1193, Group Room A</w:t>
                  </w:r>
                </w:p>
                <w:p w:rsidR="00B64284" w:rsidRPr="006B5591" w:rsidRDefault="00B64284" w:rsidP="003D401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</w:pPr>
                  <w:r w:rsidRPr="006B5591"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  <w:t>Health</w:t>
                  </w:r>
                  <w:r w:rsidR="007A4A73" w:rsidRPr="006B5591"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  <w:t xml:space="preserve"> Coaching</w:t>
                  </w:r>
                  <w:r w:rsidRPr="006B5591">
                    <w:rPr>
                      <w:rFonts w:ascii="Times New Roman" w:hAnsi="Times New Roman" w:cs="Times New Roman"/>
                      <w:b/>
                      <w:sz w:val="32"/>
                      <w:szCs w:val="32"/>
                      <w:u w:val="single"/>
                    </w:rPr>
                    <w:t xml:space="preserve"> Classes </w:t>
                  </w:r>
                </w:p>
                <w:p w:rsidR="006B5591" w:rsidRDefault="00201355" w:rsidP="006B5591">
                  <w:pPr>
                    <w:pStyle w:val="ListParagraph"/>
                    <w:ind w:left="14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Transform Your Life – Building Healthy Habits </w:t>
                  </w:r>
                  <w:r w:rsidRPr="00211FD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11FD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211FD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="00C455C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Monday</w:t>
                  </w:r>
                  <w:r w:rsidR="002B7ED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s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4:30 pm to 6</w:t>
                  </w:r>
                  <w:r w:rsidRPr="00211FD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:00 pm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Who to Refer: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013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Individuals with addiction, eating challenges, smoking or other adverse health behaviors would be well suited for this class. </w:t>
                  </w:r>
                  <w:r w:rsidR="006B5591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br/>
                    <w:t>Loss,</w:t>
                  </w:r>
                  <w:r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Change</w:t>
                  </w:r>
                  <w:r w:rsidR="006B5591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,</w:t>
                  </w:r>
                  <w:r w:rsidR="00C455C9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and Transformation:</w:t>
                  </w:r>
                  <w:r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Grief Group</w:t>
                  </w:r>
                  <w:r w:rsidR="00B64284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="006B5591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Thursdays</w:t>
                  </w:r>
                  <w:r w:rsidR="00E235B0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10:30 am to 12:0</w:t>
                  </w:r>
                  <w:r w:rsidR="00B64284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bookmarkStart w:id="0" w:name="_GoBack"/>
                  <w:bookmarkEnd w:id="0"/>
                  <w:r w:rsidR="00B64284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pm</w:t>
                  </w:r>
                  <w:r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proofErr w:type="gramStart"/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Who</w:t>
                  </w:r>
                  <w:proofErr w:type="gramEnd"/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to Refer:</w:t>
                  </w:r>
                  <w:r w:rsidR="007A4A73" w:rsidRP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7A4A73" w:rsidRPr="006B55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Individuals with difficulties with mood management (e.g. depression), </w:t>
                  </w:r>
                  <w:r w:rsidRPr="006B559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grief, loss related to changes in health status, and those facing anticipatory grief. </w:t>
                  </w:r>
                </w:p>
                <w:p w:rsidR="006B5591" w:rsidRPr="006B5591" w:rsidRDefault="006B5591" w:rsidP="006B5591">
                  <w:pPr>
                    <w:pStyle w:val="ListParagraph"/>
                    <w:ind w:left="14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A4A73" w:rsidRPr="00201355" w:rsidRDefault="007A4A73" w:rsidP="006B5591">
                  <w:pPr>
                    <w:pStyle w:val="ListParagraph"/>
                    <w:ind w:left="144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Finding Ease in a Stressful World</w:t>
                  </w:r>
                  <w:r w:rsidR="00B331EF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B331EF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="00201355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>T</w:t>
                  </w:r>
                  <w:r w:rsidR="006B559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uesdays</w:t>
                  </w:r>
                  <w:r w:rsidR="00201355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3:00 pm to 4:3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 pm</w:t>
                  </w:r>
                  <w:r w:rsidR="00A52ECA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2B7ED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52ECA"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proofErr w:type="gramStart"/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Who</w:t>
                  </w:r>
                  <w:proofErr w:type="gramEnd"/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to Refer: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01355">
                    <w:rPr>
                      <w:rFonts w:ascii="Times New Roman" w:hAnsi="Times New Roman" w:cs="Times New Roman"/>
                      <w:sz w:val="28"/>
                      <w:szCs w:val="28"/>
                    </w:rPr>
                    <w:t>Individuals with anxiety management challenges (e.g. anxiety disorders or anxiety that impacts health), life stress, relationship stress, and anxiety due to health conditions.</w:t>
                  </w:r>
                  <w:r w:rsidRPr="0020135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7A4A73" w:rsidRPr="00B64284" w:rsidRDefault="007A4A73" w:rsidP="007A4A73">
                  <w:pPr>
                    <w:pStyle w:val="ListParagraph"/>
                    <w:ind w:left="1440"/>
                    <w:rPr>
                      <w:rFonts w:ascii="Georgia" w:hAnsi="Georgia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Georgia" w:hAnsi="Georgia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E92E5E" w:rsidRPr="00E92E5E" w:rsidRDefault="00E92E5E" w:rsidP="003D401D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32" style="position:absolute;margin-left:0;margin-top:129.75pt;width:114.75pt;height:9in;flip:x;z-index:251667456;mso-wrap-distance-top:7.2pt;mso-wrap-distance-bottom:7.2pt;mso-position-horizontal-relative:page;mso-position-vertical-relative:page;mso-height-relative:margin" o:allowincell="f" fillcolor="#f79646 [3209]" strokecolor="#f2f2f2 [3041]" strokeweight="3pt">
            <v:shadow on="t" type="perspective" color="#974706 [1609]" opacity=".5" offset="1pt" offset2="-1pt"/>
            <v:textbox style="mso-next-textbox:#_x0000_s1032" inset="21.6pt,21.6pt,21.6pt,21.6pt">
              <w:txbxContent>
                <w:p w:rsidR="003D401D" w:rsidRDefault="003D401D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  <w:lang w:eastAsia="zh-TW"/>
        </w:rPr>
        <w:pict>
          <v:rect id="_x0000_s1026" style="position:absolute;margin-left:0;margin-top:0;width:618pt;height:129.75pt;flip:x;z-index:251660288;mso-wrap-distance-top:7.2pt;mso-wrap-distance-bottom:7.2pt;mso-position-horizontal-relative:page;mso-position-vertical-relative:page" o:allowincell="f" fillcolor="#c0504d [3205]" strokecolor="#f2f2f2 [3041]" strokeweight="3pt">
            <v:shadow on="t" type="perspective" color="#622423 [1605]" opacity=".5" offset="1pt" offset2="-1pt"/>
            <v:textbox style="mso-next-textbox:#_x0000_s1026" inset="4in,54pt,1in,0">
              <w:txbxContent>
                <w:p w:rsidR="00E92E5E" w:rsidRPr="00E92E5E" w:rsidRDefault="006B5591" w:rsidP="00DE752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0" w:color="auto"/>
                    </w:pBdr>
                    <w:shd w:val="clear" w:color="auto" w:fill="000000" w:themeFill="text1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>WCHC</w:t>
                  </w:r>
                  <w:r w:rsidR="00F8533B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 xml:space="preserve"> Health Coaching Classes</w:t>
                  </w:r>
                </w:p>
              </w:txbxContent>
            </v:textbox>
            <w10:wrap type="square" anchorx="page" anchory="page"/>
          </v:rect>
        </w:pict>
      </w:r>
    </w:p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Default="00E92E5E" w:rsidP="00E92E5E"/>
    <w:p w:rsidR="00096325" w:rsidRDefault="00E92E5E" w:rsidP="00E92E5E">
      <w:pPr>
        <w:tabs>
          <w:tab w:val="left" w:pos="2745"/>
        </w:tabs>
      </w:pPr>
      <w:r>
        <w:tab/>
      </w:r>
    </w:p>
    <w:p w:rsidR="00F8533B" w:rsidRDefault="00C455C9" w:rsidP="00E92E5E">
      <w:pPr>
        <w:tabs>
          <w:tab w:val="left" w:pos="2745"/>
        </w:tabs>
      </w:pPr>
      <w:r>
        <w:rPr>
          <w:noProof/>
        </w:rPr>
        <w:pict>
          <v:shape id="_x0000_s1033" type="#_x0000_t202" style="position:absolute;margin-left:-100.5pt;margin-top:0;width:133.95pt;height:215.45pt;z-index:251668480" fillcolor="#fabf8f [1945]" strokecolor="#f2f2f2 [3041]" strokeweight="3pt">
            <v:shadow on="t" type="perspective" color="#243f60 [1604]" opacity=".5" offset="1pt" offset2="-1pt"/>
            <v:textbox>
              <w:txbxContent>
                <w:p w:rsidR="003D401D" w:rsidRPr="00211FDC" w:rsidRDefault="007A4A73" w:rsidP="007A4A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32"/>
                      <w:szCs w:val="32"/>
                    </w:rPr>
                  </w:pPr>
                  <w:r w:rsidRPr="00211FDC"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  <w:t xml:space="preserve">These classes use </w:t>
                  </w:r>
                  <w:r w:rsidR="00211FDC" w:rsidRPr="00211FDC"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  <w:t>evidenced</w:t>
                  </w:r>
                  <w:r w:rsidRPr="00211FDC">
                    <w:rPr>
                      <w:rFonts w:ascii="Times New Roman" w:hAnsi="Times New Roman" w:cs="Times New Roman"/>
                      <w:color w:val="000000" w:themeColor="text1"/>
                      <w:sz w:val="32"/>
                      <w:szCs w:val="32"/>
                    </w:rPr>
                    <w:t xml:space="preserve"> based skills from DBT, CBT and ACT programs to help people </w:t>
                  </w:r>
                  <w:r w:rsidRPr="00211FDC">
                    <w:rPr>
                      <w:rFonts w:ascii="Times New Roman" w:eastAsia="Times New Roman" w:hAnsi="Times New Roman" w:cs="Times New Roman"/>
                      <w:color w:val="000000" w:themeColor="text1"/>
                      <w:sz w:val="32"/>
                      <w:szCs w:val="32"/>
                    </w:rPr>
                    <w:t>reduce anxiety, improve relationships, manage difficult emotions and moods.</w:t>
                  </w:r>
                </w:p>
              </w:txbxContent>
            </v:textbox>
          </v:shape>
        </w:pict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Pr="00E92E5E" w:rsidRDefault="00F8533B" w:rsidP="00E92E5E">
      <w:pPr>
        <w:tabs>
          <w:tab w:val="left" w:pos="2745"/>
        </w:tabs>
      </w:pPr>
    </w:p>
    <w:sectPr w:rsidR="00F8533B" w:rsidRPr="00E92E5E" w:rsidSect="0009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21CC"/>
    <w:multiLevelType w:val="hybridMultilevel"/>
    <w:tmpl w:val="A566C788"/>
    <w:lvl w:ilvl="0" w:tplc="8954FDD4">
      <w:start w:val="1"/>
      <w:numFmt w:val="decimal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FE02AF0"/>
    <w:multiLevelType w:val="hybridMultilevel"/>
    <w:tmpl w:val="08BA3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73485"/>
    <w:multiLevelType w:val="hybridMultilevel"/>
    <w:tmpl w:val="40C079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751E6335"/>
    <w:multiLevelType w:val="hybridMultilevel"/>
    <w:tmpl w:val="71BA85B8"/>
    <w:lvl w:ilvl="0" w:tplc="8954FD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92E5E"/>
    <w:rsid w:val="00096325"/>
    <w:rsid w:val="000E51E9"/>
    <w:rsid w:val="00116D93"/>
    <w:rsid w:val="00201355"/>
    <w:rsid w:val="00211FDC"/>
    <w:rsid w:val="002B67F6"/>
    <w:rsid w:val="002B7EDE"/>
    <w:rsid w:val="00331C67"/>
    <w:rsid w:val="00394126"/>
    <w:rsid w:val="00395847"/>
    <w:rsid w:val="003D401D"/>
    <w:rsid w:val="003E521B"/>
    <w:rsid w:val="003F76C3"/>
    <w:rsid w:val="00522BCB"/>
    <w:rsid w:val="00575600"/>
    <w:rsid w:val="00581D1C"/>
    <w:rsid w:val="00675B59"/>
    <w:rsid w:val="006B5591"/>
    <w:rsid w:val="006C05D9"/>
    <w:rsid w:val="006F5B73"/>
    <w:rsid w:val="00751DF3"/>
    <w:rsid w:val="00753EC6"/>
    <w:rsid w:val="007A4A73"/>
    <w:rsid w:val="00825B2F"/>
    <w:rsid w:val="008272BE"/>
    <w:rsid w:val="00832A84"/>
    <w:rsid w:val="00853022"/>
    <w:rsid w:val="008D729C"/>
    <w:rsid w:val="008E015B"/>
    <w:rsid w:val="0095314C"/>
    <w:rsid w:val="009A550B"/>
    <w:rsid w:val="00A52ECA"/>
    <w:rsid w:val="00B331EF"/>
    <w:rsid w:val="00B64284"/>
    <w:rsid w:val="00BD5E5B"/>
    <w:rsid w:val="00C455C9"/>
    <w:rsid w:val="00D466A5"/>
    <w:rsid w:val="00D5469A"/>
    <w:rsid w:val="00DE7520"/>
    <w:rsid w:val="00E235B0"/>
    <w:rsid w:val="00E92E5E"/>
    <w:rsid w:val="00ED7CFB"/>
    <w:rsid w:val="00EE2ABF"/>
    <w:rsid w:val="00F8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96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E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33B"/>
    <w:rPr>
      <w:color w:val="0000FF"/>
      <w:u w:val="single"/>
    </w:rPr>
  </w:style>
  <w:style w:type="character" w:customStyle="1" w:styleId="huge">
    <w:name w:val="huge"/>
    <w:basedOn w:val="DefaultParagraphFont"/>
    <w:rsid w:val="00F8533B"/>
  </w:style>
  <w:style w:type="character" w:customStyle="1" w:styleId="bodybold">
    <w:name w:val="bodybold"/>
    <w:basedOn w:val="DefaultParagraphFont"/>
    <w:rsid w:val="00F8533B"/>
  </w:style>
  <w:style w:type="paragraph" w:styleId="ListParagraph">
    <w:name w:val="List Paragraph"/>
    <w:basedOn w:val="Normal"/>
    <w:uiPriority w:val="34"/>
    <w:qFormat/>
    <w:rsid w:val="009A550B"/>
    <w:pPr>
      <w:ind w:left="720"/>
      <w:contextualSpacing/>
    </w:pPr>
  </w:style>
  <w:style w:type="character" w:customStyle="1" w:styleId="firstword1">
    <w:name w:val="firstword1"/>
    <w:basedOn w:val="DefaultParagraphFont"/>
    <w:rsid w:val="00331C67"/>
    <w:rPr>
      <w:rFonts w:ascii="Verdana" w:hAnsi="Verdana" w:hint="default"/>
      <w:b/>
      <w:bCs/>
      <w:strike w:val="0"/>
      <w:dstrike w:val="0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692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3CCDF"/>
                            <w:left w:val="single" w:sz="6" w:space="4" w:color="C3CCDF"/>
                            <w:bottom w:val="single" w:sz="6" w:space="4" w:color="C3CCDF"/>
                            <w:right w:val="single" w:sz="6" w:space="4" w:color="C3CCDF"/>
                          </w:divBdr>
                          <w:divsChild>
                            <w:div w:id="98088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369D9-791D-45ED-A499-6DC77C25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Emma K. Hiatt</cp:lastModifiedBy>
  <cp:revision>7</cp:revision>
  <cp:lastPrinted>2013-01-02T20:10:00Z</cp:lastPrinted>
  <dcterms:created xsi:type="dcterms:W3CDTF">2013-08-15T05:09:00Z</dcterms:created>
  <dcterms:modified xsi:type="dcterms:W3CDTF">2013-08-16T23:09:00Z</dcterms:modified>
</cp:coreProperties>
</file>